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A469A7" w:rsidRPr="002B4677" w:rsidRDefault="00A469A7" w:rsidP="00A469A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A469A7" w:rsidRPr="002B4677" w:rsidRDefault="00A469A7" w:rsidP="00A469A7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469A7" w:rsidRPr="002B4677" w:rsidRDefault="00A469A7" w:rsidP="00A469A7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Sediul social / Adresa fiscală.....................................................................................................................</w:t>
      </w:r>
    </w:p>
    <w:p w:rsidR="00A469A7" w:rsidRDefault="00A469A7" w:rsidP="00A469A7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469A7" w:rsidRDefault="00A469A7" w:rsidP="00A469A7">
      <w:pPr>
        <w:jc w:val="center"/>
      </w:pPr>
    </w:p>
    <w:p w:rsidR="00A469A7" w:rsidRDefault="00A469A7" w:rsidP="00A469A7">
      <w:pPr>
        <w:jc w:val="center"/>
      </w:pPr>
    </w:p>
    <w:p w:rsidR="00A469A7" w:rsidRPr="00D12C93" w:rsidRDefault="00A469A7" w:rsidP="00A469A7">
      <w:pPr>
        <w:jc w:val="center"/>
        <w:rPr>
          <w:rFonts w:ascii="Arial" w:hAnsi="Arial" w:cs="Arial"/>
          <w:b/>
          <w:caps/>
          <w:sz w:val="32"/>
          <w:szCs w:val="32"/>
          <w:lang w:val="fr-FR"/>
        </w:rPr>
      </w:pPr>
      <w:r>
        <w:rPr>
          <w:rFonts w:ascii="Arial" w:hAnsi="Arial" w:cs="Arial"/>
          <w:b/>
          <w:caps/>
          <w:sz w:val="32"/>
          <w:szCs w:val="32"/>
          <w:lang w:val="fr-FR"/>
        </w:rPr>
        <w:t>DeclaraŢ</w:t>
      </w:r>
      <w:r w:rsidRPr="00D12C93">
        <w:rPr>
          <w:rFonts w:ascii="Arial" w:hAnsi="Arial" w:cs="Arial"/>
          <w:b/>
          <w:caps/>
          <w:sz w:val="32"/>
          <w:szCs w:val="32"/>
          <w:lang w:val="fr-FR"/>
        </w:rPr>
        <w:t>ie de program</w:t>
      </w:r>
    </w:p>
    <w:p w:rsidR="00A469A7" w:rsidRPr="00D12C93" w:rsidRDefault="00A469A7" w:rsidP="00A469A7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proofErr w:type="spellStart"/>
      <w:r w:rsidRPr="00D12C93">
        <w:rPr>
          <w:rFonts w:ascii="Arial" w:hAnsi="Arial" w:cs="Arial"/>
          <w:b/>
          <w:sz w:val="32"/>
          <w:szCs w:val="32"/>
          <w:lang w:val="fr-FR"/>
        </w:rPr>
        <w:t>Pentru</w:t>
      </w:r>
      <w:proofErr w:type="spellEnd"/>
      <w:r w:rsidRPr="00D12C93">
        <w:rPr>
          <w:rFonts w:ascii="Arial" w:hAnsi="Arial" w:cs="Arial"/>
          <w:b/>
          <w:sz w:val="32"/>
          <w:szCs w:val="32"/>
          <w:lang w:val="fr-FR"/>
        </w:rPr>
        <w:t xml:space="preserve"> </w:t>
      </w:r>
      <w:proofErr w:type="spellStart"/>
      <w:r w:rsidRPr="00D12C93">
        <w:rPr>
          <w:rFonts w:ascii="Arial" w:hAnsi="Arial" w:cs="Arial"/>
          <w:b/>
          <w:sz w:val="32"/>
          <w:szCs w:val="32"/>
          <w:lang w:val="fr-FR"/>
        </w:rPr>
        <w:t>punctul</w:t>
      </w:r>
      <w:proofErr w:type="spellEnd"/>
      <w:r w:rsidRPr="00D12C93">
        <w:rPr>
          <w:rFonts w:ascii="Arial" w:hAnsi="Arial" w:cs="Arial"/>
          <w:b/>
          <w:sz w:val="32"/>
          <w:szCs w:val="32"/>
          <w:lang w:val="fr-FR"/>
        </w:rPr>
        <w:t xml:space="preserve"> de </w:t>
      </w:r>
      <w:proofErr w:type="spellStart"/>
      <w:r w:rsidRPr="00D12C93">
        <w:rPr>
          <w:rFonts w:ascii="Arial" w:hAnsi="Arial" w:cs="Arial"/>
          <w:b/>
          <w:sz w:val="32"/>
          <w:szCs w:val="32"/>
          <w:lang w:val="fr-FR"/>
        </w:rPr>
        <w:t>lucru</w:t>
      </w:r>
      <w:proofErr w:type="spellEnd"/>
      <w:r w:rsidRPr="00D12C93">
        <w:rPr>
          <w:rFonts w:ascii="Arial" w:hAnsi="Arial" w:cs="Arial"/>
          <w:b/>
          <w:sz w:val="32"/>
          <w:szCs w:val="32"/>
          <w:lang w:val="fr-FR"/>
        </w:rPr>
        <w:t xml:space="preserve"> ……………………………………………</w:t>
      </w:r>
    </w:p>
    <w:p w:rsidR="00A469A7" w:rsidRPr="00D12C93" w:rsidRDefault="00A469A7" w:rsidP="00A469A7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D12C93">
        <w:rPr>
          <w:rFonts w:ascii="Arial" w:hAnsi="Arial" w:cs="Arial"/>
          <w:b/>
          <w:sz w:val="32"/>
          <w:szCs w:val="32"/>
          <w:lang w:val="fr-FR"/>
        </w:rPr>
        <w:t>……………………………………………………………………………</w:t>
      </w:r>
    </w:p>
    <w:p w:rsidR="00A469A7" w:rsidRPr="00D12C93" w:rsidRDefault="00A469A7" w:rsidP="00A469A7">
      <w:pPr>
        <w:jc w:val="center"/>
        <w:rPr>
          <w:lang w:val="fr-FR"/>
        </w:rPr>
      </w:pPr>
    </w:p>
    <w:p w:rsidR="00A469A7" w:rsidRPr="00D12C93" w:rsidRDefault="00A469A7" w:rsidP="00A469A7">
      <w:pPr>
        <w:jc w:val="center"/>
        <w:rPr>
          <w:lang w:val="fr-FR"/>
        </w:rPr>
      </w:pPr>
    </w:p>
    <w:p w:rsidR="00A469A7" w:rsidRPr="00D12C93" w:rsidRDefault="00A469A7" w:rsidP="00A469A7">
      <w:pPr>
        <w:spacing w:line="360" w:lineRule="auto"/>
        <w:jc w:val="center"/>
        <w:rPr>
          <w:lang w:val="fr-FR"/>
        </w:rPr>
      </w:pPr>
    </w:p>
    <w:p w:rsidR="00A469A7" w:rsidRPr="00441145" w:rsidRDefault="00A469A7" w:rsidP="00A469A7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41145">
        <w:rPr>
          <w:rFonts w:ascii="Arial" w:hAnsi="Arial" w:cs="Arial"/>
          <w:b/>
          <w:sz w:val="28"/>
          <w:szCs w:val="28"/>
        </w:rPr>
        <w:t>Subsemnatul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(a)</w:t>
      </w:r>
      <w:proofErr w:type="gramStart"/>
      <w:r w:rsidRPr="00441145">
        <w:rPr>
          <w:rFonts w:ascii="Arial" w:hAnsi="Arial" w:cs="Arial"/>
          <w:b/>
          <w:sz w:val="28"/>
          <w:szCs w:val="28"/>
        </w:rPr>
        <w:t>, .............................................................................</w:t>
      </w:r>
      <w:proofErr w:type="gramEnd"/>
    </w:p>
    <w:p w:rsidR="00A469A7" w:rsidRDefault="00A469A7" w:rsidP="00A469A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legitimat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(a) cu </w:t>
      </w:r>
      <w:r w:rsidRPr="00441145">
        <w:rPr>
          <w:rFonts w:ascii="Arial" w:hAnsi="Arial" w:cs="Arial"/>
          <w:b/>
          <w:sz w:val="28"/>
          <w:szCs w:val="28"/>
        </w:rPr>
        <w:t xml:space="preserve">C.I. </w:t>
      </w:r>
      <w:proofErr w:type="spellStart"/>
      <w:r w:rsidRPr="00441145">
        <w:rPr>
          <w:rFonts w:ascii="Arial" w:hAnsi="Arial" w:cs="Arial"/>
          <w:b/>
          <w:sz w:val="28"/>
          <w:szCs w:val="28"/>
        </w:rPr>
        <w:t>seria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............, nr. ..............., </w:t>
      </w:r>
      <w:proofErr w:type="spellStart"/>
      <w:r>
        <w:rPr>
          <w:rFonts w:ascii="Arial" w:hAnsi="Arial" w:cs="Arial"/>
          <w:b/>
          <w:sz w:val="28"/>
          <w:szCs w:val="28"/>
        </w:rPr>
        <w:t>î</w:t>
      </w:r>
      <w:r w:rsidRPr="00441145">
        <w:rPr>
          <w:rFonts w:ascii="Arial" w:hAnsi="Arial" w:cs="Arial"/>
          <w:b/>
          <w:sz w:val="28"/>
          <w:szCs w:val="28"/>
        </w:rPr>
        <w:t>n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41145">
        <w:rPr>
          <w:rFonts w:ascii="Arial" w:hAnsi="Arial" w:cs="Arial"/>
          <w:b/>
          <w:sz w:val="28"/>
          <w:szCs w:val="28"/>
        </w:rPr>
        <w:t>calitate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441145">
        <w:rPr>
          <w:rFonts w:ascii="Arial" w:hAnsi="Arial" w:cs="Arial"/>
          <w:b/>
          <w:sz w:val="28"/>
          <w:szCs w:val="28"/>
        </w:rPr>
        <w:t>reprezentant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legal, </w:t>
      </w:r>
      <w:proofErr w:type="spellStart"/>
      <w:r>
        <w:rPr>
          <w:rFonts w:ascii="Arial" w:hAnsi="Arial" w:cs="Arial"/>
          <w:b/>
          <w:sz w:val="28"/>
          <w:szCs w:val="28"/>
        </w:rPr>
        <w:t>cunoscând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falsul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în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declaraţii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b/>
          <w:sz w:val="28"/>
          <w:szCs w:val="28"/>
        </w:rPr>
        <w:t>pedepseş</w:t>
      </w:r>
      <w:r w:rsidRPr="00441145">
        <w:rPr>
          <w:rFonts w:ascii="Arial" w:hAnsi="Arial" w:cs="Arial"/>
          <w:b/>
          <w:sz w:val="28"/>
          <w:szCs w:val="28"/>
        </w:rPr>
        <w:t>te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con</w:t>
      </w:r>
      <w:r>
        <w:rPr>
          <w:rFonts w:ascii="Arial" w:hAnsi="Arial" w:cs="Arial"/>
          <w:b/>
          <w:sz w:val="28"/>
          <w:szCs w:val="28"/>
        </w:rPr>
        <w:t xml:space="preserve">form </w:t>
      </w:r>
      <w:proofErr w:type="spellStart"/>
      <w:r>
        <w:rPr>
          <w:rFonts w:ascii="Arial" w:hAnsi="Arial" w:cs="Arial"/>
          <w:b/>
          <w:sz w:val="28"/>
          <w:szCs w:val="28"/>
        </w:rPr>
        <w:t>legii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declar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propria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răspundere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că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programul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lucru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/>
          <w:sz w:val="28"/>
          <w:szCs w:val="28"/>
        </w:rPr>
        <w:t>în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contract cu CAS </w:t>
      </w:r>
      <w:proofErr w:type="spellStart"/>
      <w:r>
        <w:rPr>
          <w:rFonts w:ascii="Arial" w:hAnsi="Arial" w:cs="Arial"/>
          <w:b/>
          <w:sz w:val="28"/>
          <w:szCs w:val="28"/>
        </w:rPr>
        <w:t>Mures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b/>
          <w:sz w:val="28"/>
          <w:szCs w:val="28"/>
        </w:rPr>
        <w:t>desfăşoară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astfel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</w:p>
    <w:p w:rsidR="00A469A7" w:rsidRPr="00663A1C" w:rsidRDefault="00A469A7" w:rsidP="00A469A7">
      <w:pPr>
        <w:spacing w:line="360" w:lineRule="auto"/>
        <w:jc w:val="both"/>
        <w:rPr>
          <w:rFonts w:ascii="Arial" w:hAnsi="Arial" w:cs="Arial"/>
          <w:b/>
        </w:rPr>
      </w:pPr>
      <w:r w:rsidRPr="00663A1C">
        <w:rPr>
          <w:rFonts w:ascii="Arial" w:hAnsi="Arial" w:cs="Arial"/>
          <w:b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</w:t>
      </w:r>
      <w:r w:rsidRPr="00663A1C">
        <w:rPr>
          <w:rFonts w:ascii="Arial" w:hAnsi="Arial" w:cs="Arial"/>
          <w:b/>
        </w:rPr>
        <w:t xml:space="preserve">   </w:t>
      </w:r>
      <w:proofErr w:type="spellStart"/>
      <w:r w:rsidRPr="00663A1C">
        <w:rPr>
          <w:rFonts w:ascii="Arial" w:hAnsi="Arial" w:cs="Arial"/>
          <w:b/>
        </w:rPr>
        <w:t>Anexa</w:t>
      </w:r>
      <w:proofErr w:type="spellEnd"/>
      <w:r w:rsidRPr="00663A1C">
        <w:rPr>
          <w:rFonts w:ascii="Arial" w:hAnsi="Arial" w:cs="Arial"/>
          <w:b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949"/>
        <w:gridCol w:w="930"/>
        <w:gridCol w:w="932"/>
        <w:gridCol w:w="937"/>
        <w:gridCol w:w="929"/>
        <w:gridCol w:w="934"/>
        <w:gridCol w:w="939"/>
        <w:gridCol w:w="967"/>
        <w:gridCol w:w="947"/>
      </w:tblGrid>
      <w:tr w:rsidR="00A469A7" w:rsidRPr="00110416" w:rsidTr="00265796">
        <w:tc>
          <w:tcPr>
            <w:tcW w:w="1107" w:type="dxa"/>
            <w:vMerge w:val="restart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Locaţia unde se desfăşoară activitatea</w:t>
            </w:r>
          </w:p>
        </w:tc>
        <w:tc>
          <w:tcPr>
            <w:tcW w:w="952" w:type="dxa"/>
            <w:vMerge w:val="restart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Adresa</w:t>
            </w:r>
          </w:p>
        </w:tc>
        <w:tc>
          <w:tcPr>
            <w:tcW w:w="7512" w:type="dxa"/>
            <w:gridSpan w:val="8"/>
          </w:tcPr>
          <w:p w:rsidR="00A469A7" w:rsidRPr="00110416" w:rsidRDefault="00A469A7" w:rsidP="002657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 xml:space="preserve">Program de lucru </w:t>
            </w:r>
            <w:r w:rsidRPr="00110416">
              <w:rPr>
                <w:rFonts w:ascii="Arial" w:hAnsi="Arial" w:cs="Arial"/>
                <w:sz w:val="18"/>
                <w:szCs w:val="18"/>
                <w:lang w:val="ro-RO"/>
              </w:rPr>
              <w:t xml:space="preserve"> în contract cu CAS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110416">
              <w:rPr>
                <w:rFonts w:ascii="Arial" w:hAnsi="Arial" w:cs="Arial"/>
                <w:sz w:val="18"/>
                <w:szCs w:val="18"/>
                <w:lang w:val="ro-RO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ures</w:t>
            </w:r>
          </w:p>
        </w:tc>
      </w:tr>
      <w:tr w:rsidR="00A469A7" w:rsidRPr="00110416" w:rsidTr="00265796">
        <w:tc>
          <w:tcPr>
            <w:tcW w:w="1107" w:type="dxa"/>
            <w:vMerge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52" w:type="dxa"/>
            <w:vMerge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8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Luni</w:t>
            </w: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Marţi</w:t>
            </w: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Miercuri</w:t>
            </w: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Joi</w:t>
            </w: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Vineri</w:t>
            </w: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Sâmbătă</w:t>
            </w: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Duminică</w:t>
            </w:r>
          </w:p>
        </w:tc>
        <w:tc>
          <w:tcPr>
            <w:tcW w:w="940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Sărbători legale</w:t>
            </w:r>
          </w:p>
        </w:tc>
      </w:tr>
      <w:tr w:rsidR="00A469A7" w:rsidRPr="00110416" w:rsidTr="00265796">
        <w:tc>
          <w:tcPr>
            <w:tcW w:w="1107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Sediu social</w:t>
            </w:r>
          </w:p>
        </w:tc>
        <w:tc>
          <w:tcPr>
            <w:tcW w:w="952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8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40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A469A7" w:rsidRPr="00110416" w:rsidTr="00265796">
        <w:tc>
          <w:tcPr>
            <w:tcW w:w="1107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Punct de lucru*</w:t>
            </w:r>
          </w:p>
        </w:tc>
        <w:tc>
          <w:tcPr>
            <w:tcW w:w="952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8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40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A469A7" w:rsidRPr="003D1162" w:rsidRDefault="00A469A7" w:rsidP="00A469A7">
      <w:pPr>
        <w:rPr>
          <w:lang w:val="it-IT"/>
        </w:rPr>
      </w:pPr>
      <w:r>
        <w:rPr>
          <w:lang w:val="it-IT"/>
        </w:rPr>
        <w:t xml:space="preserve"> * se va completa în functie de numarul de puncte de lucru ale furnizorului; în situaţia în care furnizorul are mai multre puncte de lucru pentru care solicită intrarea în contract, acestea se menţionează distinct cu programul de lucru aferent.</w:t>
      </w:r>
    </w:p>
    <w:p w:rsidR="00A469A7" w:rsidRPr="003D1162" w:rsidRDefault="00A469A7" w:rsidP="00A469A7">
      <w:pPr>
        <w:spacing w:line="360" w:lineRule="auto"/>
        <w:jc w:val="center"/>
        <w:rPr>
          <w:lang w:val="it-IT"/>
        </w:rPr>
      </w:pPr>
    </w:p>
    <w:p w:rsidR="00A469A7" w:rsidRPr="003D1162" w:rsidRDefault="00A469A7" w:rsidP="00A469A7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A469A7" w:rsidRPr="003D1162" w:rsidRDefault="00A469A7" w:rsidP="00A469A7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A469A7" w:rsidRDefault="00A469A7" w:rsidP="00A469A7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</w:p>
    <w:p w:rsidR="00A469A7" w:rsidRPr="00DA6B23" w:rsidRDefault="00A469A7" w:rsidP="00A469A7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..........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</w:p>
    <w:p w:rsidR="000B276C" w:rsidRDefault="000B276C" w:rsidP="00A469A7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sectPr w:rsidR="000B276C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55D5C"/>
    <w:rsid w:val="000B276C"/>
    <w:rsid w:val="000B2B14"/>
    <w:rsid w:val="000C1525"/>
    <w:rsid w:val="000D64ED"/>
    <w:rsid w:val="000E06CE"/>
    <w:rsid w:val="000E4BC1"/>
    <w:rsid w:val="000F7348"/>
    <w:rsid w:val="001476DB"/>
    <w:rsid w:val="00192DF9"/>
    <w:rsid w:val="001C596F"/>
    <w:rsid w:val="001D65FB"/>
    <w:rsid w:val="002B2E14"/>
    <w:rsid w:val="002B3478"/>
    <w:rsid w:val="00325B55"/>
    <w:rsid w:val="003565A0"/>
    <w:rsid w:val="003E12BD"/>
    <w:rsid w:val="003E752D"/>
    <w:rsid w:val="00407DB7"/>
    <w:rsid w:val="00545CB4"/>
    <w:rsid w:val="005D49B0"/>
    <w:rsid w:val="005D58E6"/>
    <w:rsid w:val="005E3C84"/>
    <w:rsid w:val="00627F3B"/>
    <w:rsid w:val="00654209"/>
    <w:rsid w:val="006C4476"/>
    <w:rsid w:val="006C4503"/>
    <w:rsid w:val="00734EDA"/>
    <w:rsid w:val="007457F5"/>
    <w:rsid w:val="00802C5E"/>
    <w:rsid w:val="00806152"/>
    <w:rsid w:val="00816A50"/>
    <w:rsid w:val="00825E4F"/>
    <w:rsid w:val="00907DB6"/>
    <w:rsid w:val="00A04852"/>
    <w:rsid w:val="00A172A4"/>
    <w:rsid w:val="00A20FB0"/>
    <w:rsid w:val="00A469A7"/>
    <w:rsid w:val="00AB3B4F"/>
    <w:rsid w:val="00AC3675"/>
    <w:rsid w:val="00AF694E"/>
    <w:rsid w:val="00B17CF4"/>
    <w:rsid w:val="00B2635E"/>
    <w:rsid w:val="00B63655"/>
    <w:rsid w:val="00BD298C"/>
    <w:rsid w:val="00BE4EA9"/>
    <w:rsid w:val="00BE7E2E"/>
    <w:rsid w:val="00C062C3"/>
    <w:rsid w:val="00C06A21"/>
    <w:rsid w:val="00CA3BFC"/>
    <w:rsid w:val="00DA6B23"/>
    <w:rsid w:val="00E24DFC"/>
    <w:rsid w:val="00E50313"/>
    <w:rsid w:val="00EC5BBB"/>
    <w:rsid w:val="00EC5D07"/>
    <w:rsid w:val="00EE3584"/>
    <w:rsid w:val="00EF1B99"/>
    <w:rsid w:val="00F14D13"/>
    <w:rsid w:val="00F40876"/>
    <w:rsid w:val="00FA6C3A"/>
    <w:rsid w:val="00FB0D28"/>
    <w:rsid w:val="00FB37E3"/>
    <w:rsid w:val="00FC4A48"/>
    <w:rsid w:val="00FD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BB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7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90C7-3CBD-46AC-B9D7-17B1EE3B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</cp:lastModifiedBy>
  <cp:revision>2</cp:revision>
  <cp:lastPrinted>2017-03-16T09:36:00Z</cp:lastPrinted>
  <dcterms:created xsi:type="dcterms:W3CDTF">2018-03-30T13:40:00Z</dcterms:created>
  <dcterms:modified xsi:type="dcterms:W3CDTF">2018-03-30T13:40:00Z</dcterms:modified>
</cp:coreProperties>
</file>